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22" w:type="dxa"/>
        <w:jc w:val="center"/>
        <w:tblLook w:val="04A0" w:firstRow="1" w:lastRow="0" w:firstColumn="1" w:lastColumn="0" w:noHBand="0" w:noVBand="1"/>
      </w:tblPr>
      <w:tblGrid>
        <w:gridCol w:w="1883"/>
        <w:gridCol w:w="1726"/>
        <w:gridCol w:w="2817"/>
        <w:gridCol w:w="2268"/>
        <w:gridCol w:w="1701"/>
        <w:gridCol w:w="1316"/>
        <w:gridCol w:w="11"/>
      </w:tblGrid>
      <w:tr w:rsidR="0040625E" w:rsidRPr="00A33AF5" w:rsidTr="00AA6239">
        <w:trPr>
          <w:gridAfter w:val="1"/>
          <w:wAfter w:w="11" w:type="dxa"/>
          <w:jc w:val="center"/>
        </w:trPr>
        <w:tc>
          <w:tcPr>
            <w:tcW w:w="11711" w:type="dxa"/>
            <w:gridSpan w:val="6"/>
          </w:tcPr>
          <w:p w:rsidR="0040625E" w:rsidRPr="00A33AF5" w:rsidRDefault="00A22EF6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پوکلر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 کلس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م70%</w:t>
            </w:r>
            <w:r w:rsidR="003C6D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</w:p>
        </w:tc>
      </w:tr>
      <w:tr w:rsidR="00380514" w:rsidRPr="00A33AF5" w:rsidTr="00237602">
        <w:trPr>
          <w:gridAfter w:val="1"/>
          <w:wAfter w:w="11" w:type="dxa"/>
          <w:trHeight w:val="242"/>
          <w:jc w:val="center"/>
        </w:trPr>
        <w:tc>
          <w:tcPr>
            <w:tcW w:w="11711" w:type="dxa"/>
            <w:gridSpan w:val="6"/>
            <w:shd w:val="clear" w:color="auto" w:fill="C4BC96" w:themeFill="background2" w:themeFillShade="BF"/>
          </w:tcPr>
          <w:p w:rsidR="00380514" w:rsidRPr="00A33AF5" w:rsidRDefault="00380514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شناسا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ماده ش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يي</w:t>
            </w:r>
          </w:p>
        </w:tc>
      </w:tr>
      <w:tr w:rsidR="002E0E34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2E0E34" w:rsidRPr="00042EE1" w:rsidRDefault="002E0E34" w:rsidP="00042EE1">
            <w:pPr>
              <w:bidi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CALCIUM HYPOCHLORITE</w:t>
            </w:r>
            <w:r w:rsidR="003C6DE7">
              <w:rPr>
                <w:rFonts w:ascii="Arial" w:hAnsi="Arial" w:cs="Arial" w:hint="cs"/>
                <w:sz w:val="16"/>
                <w:szCs w:val="16"/>
                <w:rtl/>
              </w:rPr>
              <w:t xml:space="preserve">  </w:t>
            </w:r>
            <w:r w:rsidR="003C6DE7" w:rsidRPr="003C6DE7">
              <w:rPr>
                <w:rFonts w:ascii="Arial" w:hAnsi="Arial" w:cs="B Nazanin" w:hint="cs"/>
                <w:rtl/>
              </w:rPr>
              <w:t>پرکلر</w:t>
            </w:r>
            <w:r w:rsidR="007E6DB2">
              <w:rPr>
                <w:rFonts w:ascii="Arial" w:hAnsi="Arial" w:cs="B Nazanin" w:hint="cs"/>
                <w:rtl/>
              </w:rPr>
              <w:t>ي</w:t>
            </w:r>
            <w:r w:rsidR="003C6DE7" w:rsidRPr="003C6DE7">
              <w:rPr>
                <w:rFonts w:ascii="Arial" w:hAnsi="Arial" w:cs="B Nazanin" w:hint="cs"/>
                <w:rtl/>
              </w:rPr>
              <w:t>ن</w:t>
            </w:r>
            <w:r w:rsidR="003C6DE7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="003C6DE7" w:rsidRPr="003C6DE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70%</w:t>
            </w:r>
          </w:p>
        </w:tc>
        <w:tc>
          <w:tcPr>
            <w:tcW w:w="3017" w:type="dxa"/>
            <w:gridSpan w:val="2"/>
          </w:tcPr>
          <w:p w:rsidR="002E0E34" w:rsidRPr="00A33AF5" w:rsidRDefault="002E0E34" w:rsidP="007E6DB2">
            <w:pPr>
              <w:autoSpaceDE w:val="0"/>
              <w:autoSpaceDN w:val="0"/>
              <w:bidi/>
              <w:adjustRightInd w:val="0"/>
              <w:rPr>
                <w:rFonts w:ascii="BTitr,Bold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تجاري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ماده( 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محصول)</w:t>
            </w:r>
          </w:p>
        </w:tc>
      </w:tr>
      <w:tr w:rsidR="002E0E34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2E0E34" w:rsidRPr="00A33AF5" w:rsidRDefault="002E0E34" w:rsidP="006F45C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</w:t>
            </w:r>
            <w:r w:rsidR="007E6DB2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پوکلر</w:t>
            </w:r>
            <w:r w:rsidR="007E6DB2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 کلس</w:t>
            </w:r>
            <w:r w:rsidR="007E6DB2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</w:t>
            </w:r>
          </w:p>
        </w:tc>
        <w:tc>
          <w:tcPr>
            <w:tcW w:w="3017" w:type="dxa"/>
            <w:gridSpan w:val="2"/>
          </w:tcPr>
          <w:p w:rsidR="002E0E34" w:rsidRPr="00A33AF5" w:rsidRDefault="002E0E34" w:rsidP="007E6DB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زبان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فارس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2E0E34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2E0E34" w:rsidRPr="001C64A3" w:rsidRDefault="002E0E34" w:rsidP="006F45C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</w:t>
            </w:r>
            <w:proofErr w:type="spellEnd"/>
            <w:r>
              <w:rPr>
                <w:rFonts w:cs="B Nazanin"/>
                <w:sz w:val="20"/>
                <w:szCs w:val="20"/>
                <w:lang w:bidi="fa-IR"/>
              </w:rPr>
              <w:t>(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ocl</w:t>
            </w:r>
            <w:proofErr w:type="spellEnd"/>
            <w:r>
              <w:rPr>
                <w:rFonts w:cs="B Nazanin"/>
                <w:sz w:val="20"/>
                <w:szCs w:val="20"/>
                <w:lang w:bidi="fa-IR"/>
              </w:rPr>
              <w:t>)</w:t>
            </w:r>
            <w:r>
              <w:rPr>
                <w:rFonts w:cs="B Nazanin"/>
                <w:sz w:val="20"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3017" w:type="dxa"/>
            <w:gridSpan w:val="2"/>
          </w:tcPr>
          <w:p w:rsidR="002E0E34" w:rsidRPr="00A33AF5" w:rsidRDefault="002E0E34" w:rsidP="007E6DB2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فرمول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يي</w:t>
            </w:r>
          </w:p>
        </w:tc>
      </w:tr>
      <w:tr w:rsidR="000F095F" w:rsidRPr="00A33AF5" w:rsidTr="00237602">
        <w:trPr>
          <w:gridAfter w:val="1"/>
          <w:wAfter w:w="11" w:type="dxa"/>
          <w:jc w:val="center"/>
        </w:trPr>
        <w:tc>
          <w:tcPr>
            <w:tcW w:w="11711" w:type="dxa"/>
            <w:gridSpan w:val="6"/>
            <w:shd w:val="clear" w:color="auto" w:fill="C4BC96" w:themeFill="background2" w:themeFillShade="BF"/>
          </w:tcPr>
          <w:p w:rsidR="000F095F" w:rsidRPr="00A33AF5" w:rsidRDefault="000F095F" w:rsidP="00F217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و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ژگ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ها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ف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ز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ک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و ش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ماده</w:t>
            </w:r>
          </w:p>
        </w:tc>
      </w:tr>
      <w:tr w:rsidR="00AA6239" w:rsidRPr="00A33AF5" w:rsidTr="007E6DB2">
        <w:trPr>
          <w:trHeight w:val="889"/>
          <w:jc w:val="center"/>
        </w:trPr>
        <w:tc>
          <w:tcPr>
            <w:tcW w:w="1883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3     </w:t>
            </w:r>
            <w:r>
              <w:rPr>
                <w:rFonts w:cs="B Nazanin" w:hint="cs"/>
                <w:sz w:val="20"/>
                <w:szCs w:val="20"/>
                <w:rtl/>
              </w:rPr>
              <w:t>ب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نها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ت خطرناک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خطرات مرتبط با سلامت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  <w:r>
              <w:rPr>
                <w:rFonts w:ascii="BNazanin,Bold" w:cs="B Nazanin" w:hint="cs"/>
                <w:sz w:val="20"/>
                <w:szCs w:val="20"/>
                <w:rtl/>
              </w:rPr>
              <w:t>143</w:t>
            </w:r>
            <w:r w:rsidRPr="00A33AF5">
              <w:rPr>
                <w:rFonts w:cs="B Nazanin"/>
                <w:sz w:val="20"/>
                <w:szCs w:val="20"/>
              </w:rPr>
              <w:t>gr/</w:t>
            </w:r>
            <w:proofErr w:type="spellStart"/>
            <w:r w:rsidRPr="00A33AF5">
              <w:rPr>
                <w:rFonts w:cs="B Nazanin"/>
                <w:sz w:val="20"/>
                <w:szCs w:val="20"/>
              </w:rPr>
              <w:t>mol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وزن مولکول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239" w:rsidRPr="00A33AF5" w:rsidRDefault="00AA6239" w:rsidP="001D64B0">
            <w:pPr>
              <w:bidi/>
              <w:rPr>
                <w:rFonts w:ascii="BNazanin,Bold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گرانول ر</w:t>
            </w:r>
            <w:r w:rsidR="007E6DB2"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ز تا پودر سف</w:t>
            </w:r>
            <w:r w:rsidR="007E6DB2"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حالت ف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ز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شکل ظاهر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AA6239" w:rsidRPr="00A33AF5" w:rsidTr="007E6DB2">
        <w:trPr>
          <w:jc w:val="center"/>
        </w:trPr>
        <w:tc>
          <w:tcPr>
            <w:tcW w:w="1883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       غ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رقابل اشتعال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خطر اشتعال/انفجار 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A6239" w:rsidRDefault="00AA6239" w:rsidP="007E6DB2">
            <w:pPr>
              <w:bidi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180-170 درجه سانت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گراد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دما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تجز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239" w:rsidRPr="00A33AF5" w:rsidRDefault="00AA6239" w:rsidP="002C0CEC">
            <w:pPr>
              <w:bidi/>
              <w:rPr>
                <w:rFonts w:ascii="BNazanin,Bold" w:cs="B Nazanin"/>
                <w:sz w:val="20"/>
                <w:szCs w:val="20"/>
                <w:rtl/>
                <w:lang w:bidi="fa-IR"/>
              </w:rPr>
            </w:pPr>
            <w:r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بو</w:t>
            </w:r>
            <w:r w:rsidR="007E6DB2"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="007E6DB2"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ژه کلر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بو</w:t>
            </w:r>
          </w:p>
        </w:tc>
      </w:tr>
      <w:tr w:rsidR="00AA6239" w:rsidRPr="00A33AF5" w:rsidTr="007E6DB2">
        <w:trPr>
          <w:jc w:val="center"/>
        </w:trPr>
        <w:tc>
          <w:tcPr>
            <w:tcW w:w="1883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واکنش پذ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6239" w:rsidRPr="003C6DE7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غلظت تقر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3C6DE7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18% درآب 25 درجه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حلال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</w:p>
        </w:tc>
      </w:tr>
      <w:tr w:rsidR="00AA6239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AA6239" w:rsidRPr="00AA6239" w:rsidRDefault="00AA6239" w:rsidP="00DB19B2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تجه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زات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کامل </w:t>
            </w:r>
            <w:r w:rsidR="00DB19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شامل: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کفش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يا چکمه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/</w:t>
            </w:r>
            <w:r w:rsidR="00DB19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ماسک تنفس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="00DB19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محافظ چشم</w:t>
            </w:r>
            <w:r w:rsidRPr="00AA6239">
              <w:rPr>
                <w:rFonts w:ascii="B 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/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لباس </w:t>
            </w:r>
            <w:r w:rsidR="00FE6EFF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کار</w:t>
            </w:r>
            <w:r w:rsidRPr="00AA6239">
              <w:rPr>
                <w:rFonts w:ascii="B 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/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دستکش</w:t>
            </w:r>
          </w:p>
        </w:tc>
        <w:tc>
          <w:tcPr>
            <w:tcW w:w="3017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وسا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AA6239" w:rsidRPr="00A33AF5" w:rsidTr="00237602">
        <w:trPr>
          <w:gridAfter w:val="1"/>
          <w:wAfter w:w="11" w:type="dxa"/>
          <w:jc w:val="center"/>
        </w:trPr>
        <w:tc>
          <w:tcPr>
            <w:tcW w:w="11711" w:type="dxa"/>
            <w:gridSpan w:val="6"/>
            <w:shd w:val="clear" w:color="auto" w:fill="C4BC96" w:themeFill="background2" w:themeFillShade="BF"/>
          </w:tcPr>
          <w:p w:rsidR="00AA6239" w:rsidRPr="00A33AF5" w:rsidRDefault="00AA6239" w:rsidP="007E6DB2">
            <w:pPr>
              <w:autoSpaceDE w:val="0"/>
              <w:autoSpaceDN w:val="0"/>
              <w:bidi/>
              <w:adjustRightInd w:val="0"/>
              <w:jc w:val="center"/>
              <w:rPr>
                <w:rFonts w:ascii="BTitr,Bold"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شناسا</w:t>
            </w:r>
            <w:r w:rsidR="007E6DB2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يي</w:t>
            </w:r>
            <w:r w:rsidRPr="00A33AF5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 xml:space="preserve"> خطرات ا</w:t>
            </w:r>
            <w:r w:rsidR="007E6DB2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ن ماده</w:t>
            </w:r>
          </w:p>
        </w:tc>
      </w:tr>
      <w:tr w:rsidR="00FE6EFF" w:rsidRPr="00A33AF5" w:rsidTr="007E6DB2">
        <w:trPr>
          <w:jc w:val="center"/>
        </w:trPr>
        <w:tc>
          <w:tcPr>
            <w:tcW w:w="8694" w:type="dxa"/>
            <w:gridSpan w:val="4"/>
          </w:tcPr>
          <w:p w:rsidR="00FE6EFF" w:rsidRPr="00A33AF5" w:rsidRDefault="00FE6EFF" w:rsidP="006945AB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درصورت تماس.....</w:t>
            </w:r>
          </w:p>
        </w:tc>
        <w:tc>
          <w:tcPr>
            <w:tcW w:w="3028" w:type="dxa"/>
            <w:gridSpan w:val="3"/>
            <w:vMerge w:val="restart"/>
          </w:tcPr>
          <w:p w:rsidR="00FE6EFF" w:rsidRPr="00A33AF5" w:rsidRDefault="00FE6EFF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تاث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رات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  <w:p w:rsidR="00FE6EFF" w:rsidRPr="00A33AF5" w:rsidRDefault="00FE6EFF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E6EFF" w:rsidRPr="00A33AF5" w:rsidTr="007E6DB2">
        <w:trPr>
          <w:jc w:val="center"/>
        </w:trPr>
        <w:tc>
          <w:tcPr>
            <w:tcW w:w="8694" w:type="dxa"/>
            <w:gridSpan w:val="4"/>
          </w:tcPr>
          <w:p w:rsidR="00FE6EFF" w:rsidRPr="00AA6239" w:rsidRDefault="00FE6EFF" w:rsidP="006945A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623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راهها</w:t>
            </w:r>
            <w:r w:rsidR="007E6DB2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AA623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ورود : تماس پوست</w:t>
            </w:r>
            <w:r w:rsidR="007E6DB2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AA623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A6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AA623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استنشاق</w:t>
            </w:r>
            <w:r w:rsidR="007E6D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AA62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AA623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چشم</w:t>
            </w:r>
            <w:r w:rsidR="007E6D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AA623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-گوارش</w:t>
            </w:r>
          </w:p>
        </w:tc>
        <w:tc>
          <w:tcPr>
            <w:tcW w:w="3028" w:type="dxa"/>
            <w:gridSpan w:val="3"/>
            <w:vMerge/>
          </w:tcPr>
          <w:p w:rsidR="00FE6EFF" w:rsidRPr="00A33AF5" w:rsidRDefault="00FE6EFF" w:rsidP="00150229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</w:p>
        </w:tc>
      </w:tr>
      <w:tr w:rsidR="00FE6EFF" w:rsidRPr="00A33AF5" w:rsidTr="007E6DB2">
        <w:trPr>
          <w:jc w:val="center"/>
        </w:trPr>
        <w:tc>
          <w:tcPr>
            <w:tcW w:w="8694" w:type="dxa"/>
            <w:gridSpan w:val="4"/>
          </w:tcPr>
          <w:p w:rsidR="00FE6EFF" w:rsidRPr="00061895" w:rsidRDefault="00FE6EFF" w:rsidP="00A44183">
            <w:pPr>
              <w:bidi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/>
              </w:rPr>
            </w:pP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تماس با پوست و چشم  و لباس مي‏تواند باعث تحر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ک شد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د و احتمالاً سوزش چشم و پوست شود  . در اثربلع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دن باعث آس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ب شد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د به گوارش گردد . استنشاق باعث آس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ب شد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د تنفس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م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شود </w:t>
            </w:r>
          </w:p>
        </w:tc>
        <w:tc>
          <w:tcPr>
            <w:tcW w:w="3028" w:type="dxa"/>
            <w:gridSpan w:val="3"/>
            <w:vMerge/>
          </w:tcPr>
          <w:p w:rsidR="00FE6EFF" w:rsidRPr="00A33AF5" w:rsidRDefault="00FE6EFF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A6239" w:rsidRPr="00A33AF5" w:rsidTr="00237602">
        <w:trPr>
          <w:gridAfter w:val="1"/>
          <w:wAfter w:w="11" w:type="dxa"/>
          <w:jc w:val="center"/>
        </w:trPr>
        <w:tc>
          <w:tcPr>
            <w:tcW w:w="11711" w:type="dxa"/>
            <w:gridSpan w:val="6"/>
            <w:shd w:val="clear" w:color="auto" w:fill="C4BC96" w:themeFill="background2" w:themeFillShade="BF"/>
          </w:tcPr>
          <w:p w:rsidR="00AA6239" w:rsidRPr="00A33AF5" w:rsidRDefault="00AA6239" w:rsidP="00A240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کمک اول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ه در مواجهه با 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ن ماده</w:t>
            </w:r>
          </w:p>
        </w:tc>
      </w:tr>
      <w:tr w:rsidR="00AA6239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AA6239" w:rsidRPr="00061895" w:rsidRDefault="00AA6239" w:rsidP="005459B3">
            <w:pPr>
              <w:bidi/>
              <w:rPr>
                <w:rFonts w:ascii="Times New Roman" w:eastAsia="SimSun" w:hAnsi="Times New Roman" w:cs="Nazanin"/>
                <w:b/>
                <w:bCs/>
                <w:sz w:val="20"/>
                <w:szCs w:val="20"/>
                <w:rtl/>
                <w:lang w:eastAsia="zh-CN"/>
              </w:rPr>
            </w:pP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شستشو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 چشمها و زيرپلكها با آب فراوان حداقل به مدت 15 دقيقه . (در حال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که چشمها باز م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باشد)</w:t>
            </w:r>
          </w:p>
          <w:p w:rsidR="00AA6239" w:rsidRPr="00061895" w:rsidRDefault="00AA6239" w:rsidP="00F06520">
            <w:pPr>
              <w:bidi/>
              <w:rPr>
                <w:rFonts w:ascii="Times New Roman" w:eastAsia="SimSun" w:hAnsi="Times New Roman" w:cs="Nazanin"/>
                <w:b/>
                <w:bCs/>
                <w:sz w:val="20"/>
                <w:szCs w:val="20"/>
                <w:rtl/>
                <w:lang w:eastAsia="zh-CN"/>
              </w:rPr>
            </w:pP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جهت جلوگيري از آسيب دائمي به چشم سرعت در شستشو بسيار مهم است .</w:t>
            </w:r>
          </w:p>
          <w:p w:rsidR="00AA6239" w:rsidRPr="00061895" w:rsidRDefault="00AA6239" w:rsidP="00F0652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فوراً به پزشک مراجعه 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  <w:r w:rsidRPr="00061895">
              <w:rPr>
                <w:rFonts w:ascii="B Nazanin"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چشم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AA6239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AA6239" w:rsidRPr="00061895" w:rsidRDefault="00AA6239" w:rsidP="0035012C">
            <w:pPr>
              <w:autoSpaceDE w:val="0"/>
              <w:autoSpaceDN w:val="0"/>
              <w:bidi/>
              <w:adjustRightInd w:val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قسمت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پوست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را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که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ن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پ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کرده،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مقدار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فراوان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فورا با آب </w:t>
            </w:r>
            <w:r w:rsidRPr="0006189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حداقل 15 دق</w:t>
            </w:r>
            <w:r w:rsidR="007E6D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06189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قه بشو</w:t>
            </w:r>
            <w:r w:rsidR="007E6DB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يي</w:t>
            </w:r>
            <w:r w:rsidRPr="0006189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</w:t>
            </w:r>
          </w:p>
          <w:p w:rsidR="00AA6239" w:rsidRPr="00061895" w:rsidRDefault="00AA6239" w:rsidP="0035012C">
            <w:pPr>
              <w:tabs>
                <w:tab w:val="left" w:pos="3351"/>
              </w:tabs>
              <w:autoSpaceDE w:val="0"/>
              <w:autoSpaceDN w:val="0"/>
              <w:bidi/>
              <w:adjustRightInd w:val="0"/>
              <w:rPr>
                <w:rFonts w:ascii="Symbol" w:hAnsi="Symbo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6189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همزمان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لباس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ها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و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کفش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آلوده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را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درب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اور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  <w:r w:rsidRPr="00061895">
              <w:rPr>
                <w:rFonts w:ascii="B Nazanin" w:cs="B Nazanin"/>
                <w:b/>
                <w:bCs/>
                <w:sz w:val="20"/>
                <w:szCs w:val="20"/>
              </w:rPr>
              <w:t xml:space="preserve">. </w:t>
            </w:r>
            <w:r w:rsidRPr="00061895">
              <w:rPr>
                <w:rFonts w:ascii="B Nazanin" w:cs="B Nazanin"/>
                <w:b/>
                <w:bCs/>
                <w:sz w:val="20"/>
                <w:szCs w:val="20"/>
              </w:rPr>
              <w:tab/>
            </w:r>
            <w:r w:rsidRPr="0006189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لباسها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6189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تان را قبل از استفاده خوب بشو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يي</w:t>
            </w:r>
            <w:r w:rsidRPr="00061895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  <w:p w:rsidR="00AA6239" w:rsidRPr="00AA6239" w:rsidRDefault="00AA6239" w:rsidP="00AA6239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بهتر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آب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سرد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استفاده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  <w:r w:rsidRPr="00061895">
              <w:rPr>
                <w:rFonts w:ascii="B Nazanin" w:cs="B Nazani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017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پوست</w:t>
            </w:r>
          </w:p>
        </w:tc>
      </w:tr>
      <w:tr w:rsidR="00AA6239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AA6239" w:rsidRPr="00061895" w:rsidRDefault="00AA6239" w:rsidP="00AA6239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b/>
                <w:bCs/>
                <w:sz w:val="20"/>
                <w:szCs w:val="20"/>
              </w:rPr>
            </w:pP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هرچه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سر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عتر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مصدوم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را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هواي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آزاد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و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محل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من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منتقل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نما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  <w:r w:rsidRPr="00061895">
              <w:rPr>
                <w:rFonts w:ascii="B Nazanin" w:cs="B Nazanin"/>
                <w:b/>
                <w:bCs/>
                <w:sz w:val="20"/>
                <w:szCs w:val="20"/>
              </w:rPr>
              <w:t>.</w:t>
            </w:r>
            <w:r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061895">
              <w:rPr>
                <w:rFonts w:ascii="B 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لباس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مصدوم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را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باز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  <w:r w:rsidRPr="00061895">
              <w:rPr>
                <w:rFonts w:ascii="B Nazanin" w:cs="B Nazanin"/>
                <w:b/>
                <w:bCs/>
                <w:sz w:val="20"/>
                <w:szCs w:val="20"/>
              </w:rPr>
              <w:t xml:space="preserve">. </w:t>
            </w:r>
          </w:p>
          <w:p w:rsidR="00AA6239" w:rsidRPr="00061895" w:rsidRDefault="00AA6239" w:rsidP="00061895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b/>
                <w:bCs/>
                <w:sz w:val="20"/>
                <w:szCs w:val="20"/>
              </w:rPr>
            </w:pP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اگر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تنفس قطع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شده،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تنفس دهان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دهان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را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شروع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  <w:r w:rsidRPr="00061895">
              <w:rPr>
                <w:rFonts w:ascii="B Nazanin" w:cs="B Nazanin"/>
                <w:b/>
                <w:bCs/>
                <w:sz w:val="20"/>
                <w:szCs w:val="20"/>
              </w:rPr>
              <w:t xml:space="preserve">. </w:t>
            </w:r>
          </w:p>
          <w:p w:rsidR="00AA6239" w:rsidRPr="00061895" w:rsidRDefault="00AA6239" w:rsidP="007E6DB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در صورت سخت شدن تنفس</w:t>
            </w:r>
            <w:r w:rsidR="00DB19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از اکس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ژن استفاده 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3017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استنشاق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شد</w:t>
            </w:r>
            <w:r w:rsidR="007E6DB2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د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A6239" w:rsidRPr="00A33AF5" w:rsidTr="007E6DB2">
        <w:trPr>
          <w:gridAfter w:val="1"/>
          <w:wAfter w:w="11" w:type="dxa"/>
          <w:trHeight w:val="353"/>
          <w:jc w:val="center"/>
        </w:trPr>
        <w:tc>
          <w:tcPr>
            <w:tcW w:w="8694" w:type="dxa"/>
            <w:gridSpan w:val="4"/>
          </w:tcPr>
          <w:p w:rsidR="008304DA" w:rsidRDefault="00AA6239" w:rsidP="008304DA">
            <w:pPr>
              <w:bidi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6189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به فرد 4 تا 8 ل</w:t>
            </w:r>
            <w:r w:rsidR="007E6DB2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06189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وان آب </w:t>
            </w:r>
            <w:r w:rsidR="007E6DB2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06189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ا ش</w:t>
            </w:r>
            <w:r w:rsidR="007E6DB2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06189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ر بخوران</w:t>
            </w:r>
            <w:r w:rsidR="007E6DB2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061895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د </w:t>
            </w:r>
            <w:r w:rsidRPr="0006189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.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</w:t>
            </w:r>
          </w:p>
          <w:p w:rsidR="00AA6239" w:rsidRPr="00061895" w:rsidRDefault="00AA6239" w:rsidP="008304DA">
            <w:pPr>
              <w:bidi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6189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فرد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را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وادار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استفراغ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نکن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</w:p>
          <w:p w:rsidR="008304DA" w:rsidRPr="00061895" w:rsidRDefault="00AA6239" w:rsidP="00964DA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لباس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مصدوم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را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باز</w:t>
            </w:r>
            <w:r w:rsidRPr="00061895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061895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  <w:r w:rsidR="008304DA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964DA7" w:rsidRPr="00061895">
              <w:rPr>
                <w:rFonts w:ascii="B Nazanin" w:cs="B Nazanin"/>
                <w:b/>
                <w:bCs/>
                <w:sz w:val="20"/>
                <w:szCs w:val="20"/>
              </w:rPr>
              <w:t xml:space="preserve">. </w:t>
            </w:r>
            <w:r w:rsidR="00964DA7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فوراً به پزشک مراجعه 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="00964DA7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3017" w:type="dxa"/>
            <w:gridSpan w:val="2"/>
          </w:tcPr>
          <w:p w:rsidR="00AA6239" w:rsidRPr="00A33AF5" w:rsidRDefault="00AA6239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بلع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7E6DB2">
        <w:trPr>
          <w:jc w:val="center"/>
        </w:trPr>
        <w:tc>
          <w:tcPr>
            <w:tcW w:w="8694" w:type="dxa"/>
            <w:gridSpan w:val="4"/>
          </w:tcPr>
          <w:p w:rsidR="00964DA7" w:rsidRPr="00AA6239" w:rsidRDefault="00964DA7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قابل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Pr="00964D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اشتعال</w:t>
            </w:r>
            <w:r w:rsidRPr="00964D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Pr="00964D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964DA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64DA7">
              <w:rPr>
                <w:rFonts w:cs="B Nazanin"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3028" w:type="dxa"/>
            <w:gridSpan w:val="3"/>
            <w:vMerge w:val="restart"/>
          </w:tcPr>
          <w:p w:rsidR="00964DA7" w:rsidRPr="00AA6239" w:rsidRDefault="00964DA7" w:rsidP="007E6DB2">
            <w:pPr>
              <w:bidi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خطرات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آتشزا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AA6239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گر</w:t>
            </w:r>
            <w:r w:rsidRPr="00AA6239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7E6DB2">
        <w:trPr>
          <w:jc w:val="center"/>
        </w:trPr>
        <w:tc>
          <w:tcPr>
            <w:tcW w:w="8694" w:type="dxa"/>
            <w:gridSpan w:val="4"/>
          </w:tcPr>
          <w:p w:rsidR="00964DA7" w:rsidRPr="00AA6239" w:rsidRDefault="00964DA7" w:rsidP="002E744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A6239">
              <w:rPr>
                <w:rFonts w:cs="B Nazanin" w:hint="cs"/>
                <w:b/>
                <w:bCs/>
                <w:sz w:val="20"/>
                <w:szCs w:val="20"/>
                <w:rtl/>
              </w:rPr>
              <w:t>شعله باز /مستق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    </w:t>
            </w:r>
          </w:p>
        </w:tc>
        <w:tc>
          <w:tcPr>
            <w:tcW w:w="3028" w:type="dxa"/>
            <w:gridSpan w:val="3"/>
            <w:vMerge/>
          </w:tcPr>
          <w:p w:rsidR="00964DA7" w:rsidRPr="00AA6239" w:rsidRDefault="00964DA7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64DA7" w:rsidRPr="00A33AF5" w:rsidTr="007E6DB2">
        <w:trPr>
          <w:jc w:val="center"/>
        </w:trPr>
        <w:tc>
          <w:tcPr>
            <w:tcW w:w="8694" w:type="dxa"/>
            <w:gridSpan w:val="4"/>
          </w:tcPr>
          <w:p w:rsidR="00964DA7" w:rsidRPr="00AA6239" w:rsidRDefault="00964DA7" w:rsidP="002E744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A6239">
              <w:rPr>
                <w:rFonts w:cs="B Nazanin" w:hint="cs"/>
                <w:b/>
                <w:bCs/>
                <w:sz w:val="20"/>
                <w:szCs w:val="20"/>
                <w:rtl/>
              </w:rPr>
              <w:t>گرما../جرقه. .</w:t>
            </w:r>
          </w:p>
        </w:tc>
        <w:tc>
          <w:tcPr>
            <w:tcW w:w="3028" w:type="dxa"/>
            <w:gridSpan w:val="3"/>
            <w:vMerge/>
          </w:tcPr>
          <w:p w:rsidR="00964DA7" w:rsidRPr="00AA6239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64DA7" w:rsidRPr="00A33AF5" w:rsidTr="007E6DB2">
        <w:trPr>
          <w:jc w:val="center"/>
        </w:trPr>
        <w:tc>
          <w:tcPr>
            <w:tcW w:w="8694" w:type="dxa"/>
            <w:gridSpan w:val="4"/>
          </w:tcPr>
          <w:p w:rsidR="00964DA7" w:rsidRPr="00AA6239" w:rsidRDefault="00964DA7" w:rsidP="00DA7B2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A6239">
              <w:rPr>
                <w:rFonts w:cs="B Nazanin" w:hint="cs"/>
                <w:b/>
                <w:bCs/>
                <w:sz w:val="20"/>
                <w:szCs w:val="20"/>
                <w:rtl/>
              </w:rPr>
              <w:t>مواد اکسنده..</w:t>
            </w:r>
          </w:p>
        </w:tc>
        <w:tc>
          <w:tcPr>
            <w:tcW w:w="3028" w:type="dxa"/>
            <w:gridSpan w:val="3"/>
            <w:vMerge/>
          </w:tcPr>
          <w:p w:rsidR="00964DA7" w:rsidRPr="00AA6239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64DA7" w:rsidRPr="00A33AF5" w:rsidTr="007E6DB2">
        <w:trPr>
          <w:trHeight w:val="994"/>
          <w:jc w:val="center"/>
        </w:trPr>
        <w:tc>
          <w:tcPr>
            <w:tcW w:w="8694" w:type="dxa"/>
            <w:gridSpan w:val="4"/>
          </w:tcPr>
          <w:p w:rsidR="00964DA7" w:rsidRPr="00AA6239" w:rsidRDefault="00964DA7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A6239">
              <w:rPr>
                <w:rFonts w:cs="B Nazanin" w:hint="cs"/>
                <w:sz w:val="20"/>
                <w:szCs w:val="20"/>
                <w:rtl/>
              </w:rPr>
              <w:t xml:space="preserve">     سا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ر مواد :</w:t>
            </w:r>
          </w:p>
          <w:p w:rsidR="00964DA7" w:rsidRPr="00AA6239" w:rsidRDefault="00964DA7" w:rsidP="00D10815">
            <w:pPr>
              <w:bidi/>
              <w:rPr>
                <w:rFonts w:cs="B Nazanin"/>
                <w:sz w:val="20"/>
                <w:szCs w:val="20"/>
              </w:rPr>
            </w:pPr>
            <w:r w:rsidRPr="00AA6239">
              <w:rPr>
                <w:rFonts w:cs="B Nazanin" w:hint="cs"/>
                <w:sz w:val="20"/>
                <w:szCs w:val="20"/>
                <w:rtl/>
              </w:rPr>
              <w:t>هرگونه آلودگ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 xml:space="preserve"> محصول با مواد د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گر از طر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ق نشت</w:t>
            </w:r>
            <w:r w:rsidRPr="00AA6239">
              <w:rPr>
                <w:rFonts w:cs="B Nazanin"/>
                <w:sz w:val="20"/>
                <w:szCs w:val="20"/>
              </w:rPr>
              <w:t xml:space="preserve"> </w:t>
            </w:r>
            <w:r w:rsidRPr="00AA623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آلوده شده با اس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د و مواد قابل احتراق د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گر از قب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 xml:space="preserve">ل </w:t>
            </w:r>
            <w:r w:rsidRPr="00AA6239">
              <w:rPr>
                <w:rFonts w:ascii="Tahoma" w:hAnsi="Tahoma" w:cs="B Nazanin"/>
                <w:sz w:val="20"/>
                <w:szCs w:val="20"/>
                <w:rtl/>
              </w:rPr>
              <w:t>نفت، نفت سف</w:t>
            </w:r>
            <w:r w:rsidR="007E6DB2">
              <w:rPr>
                <w:rFonts w:ascii="Tahoma" w:hAnsi="Tahoma" w:cs="B Nazanin"/>
                <w:sz w:val="20"/>
                <w:szCs w:val="20"/>
                <w:rtl/>
              </w:rPr>
              <w:t>ي</w:t>
            </w:r>
            <w:r w:rsidRPr="00AA6239">
              <w:rPr>
                <w:rFonts w:ascii="Tahoma" w:hAnsi="Tahoma" w:cs="B Nazanin"/>
                <w:sz w:val="20"/>
                <w:szCs w:val="20"/>
                <w:rtl/>
              </w:rPr>
              <w:t>د، بنز</w:t>
            </w:r>
            <w:r w:rsidR="007E6DB2">
              <w:rPr>
                <w:rFonts w:ascii="Tahoma" w:hAnsi="Tahoma" w:cs="B Nazanin"/>
                <w:sz w:val="20"/>
                <w:szCs w:val="20"/>
                <w:rtl/>
              </w:rPr>
              <w:t>ي</w:t>
            </w:r>
            <w:r w:rsidRPr="00AA6239">
              <w:rPr>
                <w:rFonts w:ascii="Tahoma" w:hAnsi="Tahoma" w:cs="B Nazanin"/>
                <w:sz w:val="20"/>
                <w:szCs w:val="20"/>
                <w:rtl/>
              </w:rPr>
              <w:t>ن، رنگ و د</w:t>
            </w:r>
            <w:r w:rsidR="007E6DB2">
              <w:rPr>
                <w:rFonts w:ascii="Tahoma" w:hAnsi="Tahoma" w:cs="B Nazanin"/>
                <w:sz w:val="20"/>
                <w:szCs w:val="20"/>
                <w:rtl/>
              </w:rPr>
              <w:t>ي</w:t>
            </w:r>
            <w:r w:rsidRPr="00AA6239">
              <w:rPr>
                <w:rFonts w:ascii="Tahoma" w:hAnsi="Tahoma" w:cs="B Nazanin"/>
                <w:sz w:val="20"/>
                <w:szCs w:val="20"/>
                <w:rtl/>
              </w:rPr>
              <w:t>گر مواد آل</w:t>
            </w:r>
            <w:r w:rsidR="007E6DB2">
              <w:rPr>
                <w:rFonts w:ascii="Tahoma" w:hAnsi="Tahoma" w:cs="B Nazanin"/>
                <w:sz w:val="20"/>
                <w:szCs w:val="20"/>
                <w:rtl/>
              </w:rPr>
              <w:t>ي</w:t>
            </w:r>
            <w:r w:rsidRPr="00AA6239">
              <w:rPr>
                <w:rFonts w:ascii="Tahoma" w:hAnsi="Tahoma" w:cs="B Nazanin" w:hint="cs"/>
                <w:sz w:val="20"/>
                <w:szCs w:val="20"/>
                <w:rtl/>
              </w:rPr>
              <w:t>.)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ا هرماده د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گر منجر به واکنش ش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م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 xml:space="preserve"> و آتش م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شود . 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 xml:space="preserve">ن ماده 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ک اکس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د کننده قو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 xml:space="preserve"> است که قدرت تشد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د آتش سوز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>ها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AA6239">
              <w:rPr>
                <w:rFonts w:cs="B Nazanin" w:hint="cs"/>
                <w:sz w:val="20"/>
                <w:szCs w:val="20"/>
                <w:rtl/>
              </w:rPr>
              <w:t xml:space="preserve"> شروع شده را دارد </w:t>
            </w:r>
          </w:p>
        </w:tc>
        <w:tc>
          <w:tcPr>
            <w:tcW w:w="3028" w:type="dxa"/>
            <w:gridSpan w:val="3"/>
            <w:vMerge/>
          </w:tcPr>
          <w:p w:rsidR="00964DA7" w:rsidRPr="00AA6239" w:rsidRDefault="00964DA7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964DA7" w:rsidRPr="00A33AF5" w:rsidTr="00237602">
        <w:trPr>
          <w:gridAfter w:val="1"/>
          <w:wAfter w:w="11" w:type="dxa"/>
          <w:jc w:val="center"/>
        </w:trPr>
        <w:tc>
          <w:tcPr>
            <w:tcW w:w="11711" w:type="dxa"/>
            <w:gridSpan w:val="6"/>
            <w:shd w:val="clear" w:color="auto" w:fill="C4BC96" w:themeFill="background2" w:themeFillShade="BF"/>
          </w:tcPr>
          <w:p w:rsidR="00964DA7" w:rsidRPr="00A33AF5" w:rsidRDefault="00964DA7" w:rsidP="007E6DB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0"/>
                <w:szCs w:val="20"/>
                <w:u w:val="single"/>
                <w:rtl/>
                <w:lang w:bidi="fa-IR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مناسب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براي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خاموش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کردن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آتشِ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ناش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از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964DA7" w:rsidRPr="00A33AF5" w:rsidTr="00AA6239">
        <w:trPr>
          <w:gridAfter w:val="1"/>
          <w:wAfter w:w="11" w:type="dxa"/>
          <w:jc w:val="center"/>
        </w:trPr>
        <w:tc>
          <w:tcPr>
            <w:tcW w:w="11711" w:type="dxa"/>
            <w:gridSpan w:val="6"/>
          </w:tcPr>
          <w:p w:rsidR="00964DA7" w:rsidRPr="008304DA" w:rsidRDefault="00964DA7" w:rsidP="00964DA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از اسپر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آب  استفاده کن</w:t>
            </w:r>
            <w:r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>ي</w:t>
            </w: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د. . </w:t>
            </w: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از خاموش کننده ها</w:t>
            </w:r>
            <w:r w:rsidR="007E6DB2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ي</w:t>
            </w: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خشک که شامل ترک</w:t>
            </w:r>
            <w:r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ِ</w:t>
            </w: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بات آمون</w:t>
            </w:r>
            <w:r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ِي</w:t>
            </w: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وم </w:t>
            </w:r>
            <w:r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مِ</w:t>
            </w: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باشد به ه</w:t>
            </w:r>
            <w:r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ي</w:t>
            </w: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چ وجه استفاده نکن</w:t>
            </w:r>
            <w:r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ي</w:t>
            </w:r>
            <w:r w:rsidRPr="008304DA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>د</w:t>
            </w:r>
          </w:p>
        </w:tc>
      </w:tr>
      <w:tr w:rsidR="00964DA7" w:rsidRPr="00A33AF5" w:rsidTr="00237602">
        <w:trPr>
          <w:gridAfter w:val="1"/>
          <w:wAfter w:w="11" w:type="dxa"/>
          <w:jc w:val="center"/>
        </w:trPr>
        <w:tc>
          <w:tcPr>
            <w:tcW w:w="11711" w:type="dxa"/>
            <w:gridSpan w:val="6"/>
            <w:shd w:val="clear" w:color="auto" w:fill="C4BC96" w:themeFill="background2" w:themeFillShade="BF"/>
          </w:tcPr>
          <w:p w:rsidR="00964DA7" w:rsidRPr="00A33AF5" w:rsidRDefault="00964DA7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lastRenderedPageBreak/>
              <w:t>جابجا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و انبارش 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ن مواد</w:t>
            </w:r>
          </w:p>
        </w:tc>
      </w:tr>
      <w:tr w:rsidR="00964DA7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964DA7" w:rsidRPr="00AA6239" w:rsidRDefault="00964DA7" w:rsidP="00DD3507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درظروف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دربسته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نگهداري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شود</w:t>
            </w:r>
            <w:r w:rsidRPr="00AA6239">
              <w:rPr>
                <w:rFonts w:ascii="B Nazanin" w:cs="B Nazanin"/>
                <w:b/>
                <w:bCs/>
                <w:sz w:val="20"/>
                <w:szCs w:val="20"/>
              </w:rPr>
              <w:t xml:space="preserve">. </w:t>
            </w:r>
          </w:p>
          <w:p w:rsidR="00964DA7" w:rsidRPr="00AA6239" w:rsidRDefault="00964DA7" w:rsidP="00DD3507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b/>
                <w:bCs/>
                <w:sz w:val="20"/>
                <w:szCs w:val="20"/>
              </w:rPr>
            </w:pP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ازلباسهاي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مناسب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استفاده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  <w:r w:rsidRPr="00AA6239">
              <w:rPr>
                <w:rFonts w:ascii="B Nazanin" w:cs="B Nazanin"/>
                <w:b/>
                <w:bCs/>
                <w:sz w:val="20"/>
                <w:szCs w:val="20"/>
              </w:rPr>
              <w:t xml:space="preserve">. </w:t>
            </w:r>
            <w:r w:rsidRPr="00AA6239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دستها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خود را بعد از حمل بشو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AA6239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د.لباسها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خود را در صورت آلوده شدن تعو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ض و قبل از استفاده مجدد خوب بشو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AA6239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د</w:t>
            </w:r>
          </w:p>
          <w:p w:rsidR="00964DA7" w:rsidRPr="00AA6239" w:rsidRDefault="00964DA7" w:rsidP="009405A1">
            <w:pPr>
              <w:autoSpaceDE w:val="0"/>
              <w:autoSpaceDN w:val="0"/>
              <w:bidi/>
              <w:adjustRightInd w:val="0"/>
              <w:rPr>
                <w:rFonts w:ascii="BNazanin" w:cs="B Nazanin"/>
                <w:b/>
                <w:bCs/>
                <w:sz w:val="20"/>
                <w:szCs w:val="20"/>
                <w:rtl/>
              </w:rPr>
            </w:pP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ازتماس آن باچشم</w:t>
            </w:r>
            <w:r w:rsidRPr="00AA6239">
              <w:rPr>
                <w:rFonts w:ascii="BNazanin" w:cs="B Nazanin"/>
                <w:b/>
                <w:bCs/>
                <w:sz w:val="20"/>
                <w:szCs w:val="20"/>
              </w:rPr>
              <w:t xml:space="preserve"> 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وپوست و لباس خودداري نما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د. به دل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ل ا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جاد گردو غبار هنگام برداشتن حتماً ماسک تنفس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بپوش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د. از دستکش و ع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نک ا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من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استفاده 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</w:p>
          <w:p w:rsidR="00964DA7" w:rsidRPr="00AA6239" w:rsidRDefault="00964DA7" w:rsidP="00871AB0">
            <w:pPr>
              <w:autoSpaceDE w:val="0"/>
              <w:autoSpaceDN w:val="0"/>
              <w:bidi/>
              <w:adjustRightInd w:val="0"/>
              <w:rPr>
                <w:rFonts w:ascii="BNazanin" w:cs="B Nazanin"/>
                <w:b/>
                <w:bCs/>
                <w:sz w:val="20"/>
                <w:szCs w:val="20"/>
                <w:rtl/>
              </w:rPr>
            </w:pP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هرزمان که خواست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 از ظرف خارج 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د از 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 ظرف فلز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ا پلاست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ک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 xml:space="preserve"> استفاده کن</w:t>
            </w:r>
            <w:r w:rsidR="007E6DB2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BNazanin" w:cs="B Nazanin" w:hint="cs"/>
                <w:b/>
                <w:bCs/>
                <w:sz w:val="20"/>
                <w:szCs w:val="20"/>
                <w:rtl/>
              </w:rPr>
              <w:t>د</w:t>
            </w:r>
          </w:p>
          <w:p w:rsidR="00964DA7" w:rsidRPr="00AA6239" w:rsidRDefault="007E6DB2" w:rsidP="00C93C12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اي</w:t>
            </w:r>
            <w:r w:rsidR="00964DA7"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ن ماده را فقط به آب اضافه کن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="00964DA7"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د.در اثر ترک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="00964DA7"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ب با مواد ش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="00964DA7"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="00964DA7"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يي</w:t>
            </w:r>
            <w:r w:rsidR="00964DA7"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د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="00964DA7"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گر ممکن است منجر به آتش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="00964DA7"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 انفجار شود</w:t>
            </w:r>
          </w:p>
          <w:p w:rsidR="00964DA7" w:rsidRPr="00F13899" w:rsidRDefault="00964DA7" w:rsidP="00FF5B5D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ظرف را دوباره جهت غذا/آب/ذخ</w:t>
            </w:r>
            <w:r w:rsidR="007E6DB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ره ساز</w:t>
            </w:r>
            <w:r w:rsidR="007E6DB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E6DB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 دفع استفاده نکن</w:t>
            </w:r>
            <w:r w:rsidR="007E6DB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ي</w:t>
            </w:r>
            <w:r w:rsidRPr="00AA623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3017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احت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اط</w:t>
            </w:r>
            <w:r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عموم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083B45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جدا</w:t>
            </w:r>
            <w:r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ازسا</w:t>
            </w:r>
            <w:r w:rsidR="007E6DB2">
              <w:rPr>
                <w:rFonts w:ascii="BNazanin" w:cs="B Nazanin" w:hint="cs"/>
                <w:sz w:val="20"/>
                <w:szCs w:val="20"/>
                <w:rtl/>
              </w:rPr>
              <w:t>ي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رموادنگهداري</w:t>
            </w:r>
            <w:r>
              <w:rPr>
                <w:rFonts w:ascii="BNazanin" w:cs="B Nazanin" w:hint="cs"/>
                <w:sz w:val="20"/>
                <w:szCs w:val="20"/>
                <w:rtl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و دور از مواد ناسازگار نگهدار</w:t>
            </w:r>
            <w:r w:rsidR="007E6DB2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ي</w:t>
            </w: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کن</w:t>
            </w:r>
            <w:r w:rsidR="007E6DB2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ي</w:t>
            </w: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د</w:t>
            </w:r>
          </w:p>
          <w:p w:rsidR="00964DA7" w:rsidRPr="00A33AF5" w:rsidRDefault="00964DA7" w:rsidP="004F2419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8304DA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محصول را در ظرف خود در حال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8304DA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که درب آن محکم بسته شده و در جا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8304DA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خشک و خنک و محل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8304DA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که خوب تهو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8304DA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ه شود نگهدار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8304DA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کن</w:t>
            </w:r>
            <w:r w:rsidR="007E6DB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ي</w:t>
            </w:r>
            <w:r w:rsidRPr="008304DA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  <w:r>
              <w:rPr>
                <w:rFonts w:ascii="B Nazanin" w:cs="B Nazanin" w:hint="cs"/>
                <w:sz w:val="20"/>
                <w:szCs w:val="20"/>
                <w:rtl/>
              </w:rPr>
              <w:t xml:space="preserve"> </w:t>
            </w:r>
          </w:p>
          <w:p w:rsidR="00964DA7" w:rsidRDefault="00964DA7" w:rsidP="004F2419">
            <w:pPr>
              <w:autoSpaceDE w:val="0"/>
              <w:autoSpaceDN w:val="0"/>
              <w:bidi/>
              <w:adjustRightInd w:val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دور از منابع حرارت</w:t>
            </w:r>
            <w:r w:rsidR="007E6DB2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/ جرقه /آتش و 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ا محصولات قابل اشتعال 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 احتراق مانند چوب/پارچه/مواد آل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/فلزات (آهن و مس ) آب 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 بخار آب /آمون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اک/اوره /آم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نها (ترک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بات ن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تروژن دار) /ترک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بات خاموش کننده خشک شامل فسفات مونو آمون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وم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اکس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د کننده ها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ما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عات خورنده 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قرار بگ</w:t>
            </w:r>
            <w:r w:rsidR="007E6DB2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رد</w:t>
            </w:r>
          </w:p>
          <w:p w:rsidR="00964DA7" w:rsidRPr="008304DA" w:rsidRDefault="00964DA7" w:rsidP="008304DA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بالاتر از 52 درجه ذخ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ره نشود باعث تجز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ه سر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ع و تول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د گاز سم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کلر و حرارت و محصولات قابل اشتعال م</w:t>
            </w:r>
            <w:r w:rsidR="007E6DB2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گردد</w:t>
            </w:r>
          </w:p>
        </w:tc>
        <w:tc>
          <w:tcPr>
            <w:tcW w:w="3017" w:type="dxa"/>
            <w:gridSpan w:val="2"/>
          </w:tcPr>
          <w:p w:rsidR="00964DA7" w:rsidRPr="00A33AF5" w:rsidRDefault="00964DA7" w:rsidP="007E6DB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صح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انبارش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237602">
        <w:trPr>
          <w:gridAfter w:val="1"/>
          <w:wAfter w:w="11" w:type="dxa"/>
          <w:jc w:val="center"/>
        </w:trPr>
        <w:tc>
          <w:tcPr>
            <w:tcW w:w="11711" w:type="dxa"/>
            <w:gridSpan w:val="6"/>
            <w:shd w:val="clear" w:color="auto" w:fill="C4BC96" w:themeFill="background2" w:themeFillShade="BF"/>
          </w:tcPr>
          <w:p w:rsidR="00964DA7" w:rsidRPr="00A33AF5" w:rsidRDefault="00964DA7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پا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دار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و واکنش پذ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ن ماده</w:t>
            </w:r>
          </w:p>
        </w:tc>
      </w:tr>
      <w:tr w:rsidR="00964DA7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EC3AD8">
            <w:pPr>
              <w:bidi/>
              <w:jc w:val="both"/>
              <w:rPr>
                <w:rFonts w:ascii="Times New Roman" w:eastAsia="SimSun" w:hAnsi="Times New Roman" w:cs="Nazanin"/>
                <w:b/>
                <w:bCs/>
                <w:noProof/>
                <w:sz w:val="20"/>
                <w:szCs w:val="20"/>
                <w:lang w:eastAsia="zh-C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دار (تحت شرا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ط دما و فشار مح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ط پا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دار است) </w:t>
            </w:r>
          </w:p>
        </w:tc>
        <w:tc>
          <w:tcPr>
            <w:tcW w:w="3017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پا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دار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964DA7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15022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دما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بالا 170 درجه سانت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گراد (338 درجه فارنها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ت ) ناپا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دار است</w:t>
            </w:r>
          </w:p>
        </w:tc>
        <w:tc>
          <w:tcPr>
            <w:tcW w:w="3017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دما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ناپا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دار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964DA7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524F3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ascii="BNazanin,Bold" w:cs="B Nazanin" w:hint="cs"/>
                <w:sz w:val="20"/>
                <w:szCs w:val="20"/>
                <w:rtl/>
              </w:rPr>
              <w:t>پا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دار ول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 در اثر حرارت و نور خورش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د و آلوده کننده ها م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تواند منجر به تجز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ه شود.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وقت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که</w:t>
            </w:r>
            <w:r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درمعرض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 مواد اکس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دکننده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قراربگ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رد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 محصولات تجز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ه خطرناک شامل مونوکس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دکربن-اکس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دفسفر-بخارات و گازها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 تحر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ک کننده سم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کربن د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 اکس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د و گازها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 سم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 xml:space="preserve"> اکس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د سد</w:t>
            </w:r>
            <w:r w:rsidR="007E6DB2">
              <w:rPr>
                <w:rFonts w:ascii="BNazanin,Bold" w:cs="B Nazanin" w:hint="cs"/>
                <w:sz w:val="20"/>
                <w:szCs w:val="20"/>
                <w:rtl/>
              </w:rPr>
              <w:t>ي</w:t>
            </w:r>
            <w:r>
              <w:rPr>
                <w:rFonts w:ascii="BNazanin,Bold" w:cs="B Nazanin" w:hint="cs"/>
                <w:sz w:val="20"/>
                <w:szCs w:val="20"/>
                <w:rtl/>
              </w:rPr>
              <w:t>م</w:t>
            </w:r>
          </w:p>
        </w:tc>
        <w:tc>
          <w:tcPr>
            <w:tcW w:w="3017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شرا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ط ناپا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دار</w:t>
            </w:r>
            <w:r w:rsidR="007E6DB2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964DA7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FE6EFF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آب داغ در تماس با ه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پوکلر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ت کلس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م منجر به تول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د گاز کلر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ن و 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ا اس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دکلر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در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ک م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>نما</w:t>
            </w:r>
            <w:r w:rsidR="007E6DB2">
              <w:rPr>
                <w:rFonts w:cs="B Nazanin" w:hint="cs"/>
                <w:sz w:val="20"/>
                <w:szCs w:val="20"/>
                <w:rtl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د </w:t>
            </w:r>
          </w:p>
        </w:tc>
        <w:tc>
          <w:tcPr>
            <w:tcW w:w="3017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ناسازگاري</w:t>
            </w:r>
            <w:r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باسا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رموادش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يي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15022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..............</w:t>
            </w:r>
          </w:p>
        </w:tc>
        <w:tc>
          <w:tcPr>
            <w:tcW w:w="3017" w:type="dxa"/>
            <w:gridSpan w:val="2"/>
          </w:tcPr>
          <w:p w:rsidR="00964DA7" w:rsidRPr="00A33AF5" w:rsidRDefault="00964DA7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خورندگ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964DA7" w:rsidRPr="00A33AF5" w:rsidTr="007E6DB2">
        <w:trPr>
          <w:gridAfter w:val="1"/>
          <w:wAfter w:w="11" w:type="dxa"/>
          <w:jc w:val="center"/>
        </w:trPr>
        <w:tc>
          <w:tcPr>
            <w:tcW w:w="8694" w:type="dxa"/>
            <w:gridSpan w:val="4"/>
          </w:tcPr>
          <w:p w:rsidR="00964DA7" w:rsidRPr="00A33AF5" w:rsidRDefault="00964DA7" w:rsidP="00D122A6">
            <w:pPr>
              <w:bidi/>
              <w:rPr>
                <w:rFonts w:ascii="Times New Roman" w:eastAsia="SimSun" w:hAnsi="Times New Roman" w:cs="Nazanin"/>
                <w:noProof/>
                <w:sz w:val="20"/>
                <w:szCs w:val="20"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>اين ماده در شرايط انباشت و استفاده پايدار بوده و پلي مريزاسيون خطرناك رخ نمي‏دهد .</w:t>
            </w:r>
          </w:p>
        </w:tc>
        <w:tc>
          <w:tcPr>
            <w:tcW w:w="3017" w:type="dxa"/>
            <w:gridSpan w:val="2"/>
          </w:tcPr>
          <w:p w:rsidR="00964DA7" w:rsidRPr="00A33AF5" w:rsidRDefault="00964DA7" w:rsidP="00B1256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پل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مر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زاس</w:t>
            </w:r>
            <w:r w:rsidR="007E6DB2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ون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</w:tbl>
    <w:p w:rsidR="00B4360E" w:rsidRPr="008E1AC7" w:rsidRDefault="00B4360E">
      <w:pPr>
        <w:rPr>
          <w:rFonts w:cs="B Nazanin"/>
          <w:sz w:val="18"/>
          <w:szCs w:val="18"/>
        </w:rPr>
      </w:pPr>
      <w:bookmarkStart w:id="0" w:name="_GoBack"/>
      <w:bookmarkEnd w:id="0"/>
    </w:p>
    <w:sectPr w:rsidR="00B4360E" w:rsidRPr="008E1AC7" w:rsidSect="00964DA7">
      <w:headerReference w:type="default" r:id="rId9"/>
      <w:footerReference w:type="default" r:id="rId10"/>
      <w:pgSz w:w="12240" w:h="15840"/>
      <w:pgMar w:top="36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71" w:rsidRDefault="003F2971" w:rsidP="00EE0003">
      <w:pPr>
        <w:spacing w:after="0" w:line="240" w:lineRule="auto"/>
      </w:pPr>
      <w:r>
        <w:separator/>
      </w:r>
    </w:p>
  </w:endnote>
  <w:endnote w:type="continuationSeparator" w:id="0">
    <w:p w:rsidR="003F2971" w:rsidRDefault="003F2971" w:rsidP="00EE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B2" w:rsidRDefault="007E6DB2" w:rsidP="008325B8">
    <w:pPr>
      <w:pStyle w:val="Footer"/>
      <w:tabs>
        <w:tab w:val="clear" w:pos="4680"/>
        <w:tab w:val="clear" w:pos="9360"/>
        <w:tab w:val="left" w:pos="1215"/>
      </w:tabs>
    </w:pPr>
    <w:r>
      <w:tab/>
    </w:r>
  </w:p>
  <w:tbl>
    <w:tblPr>
      <w:bidiVisual/>
      <w:tblW w:w="11258" w:type="dxa"/>
      <w:tblInd w:w="-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38"/>
      <w:gridCol w:w="5220"/>
    </w:tblGrid>
    <w:tr w:rsidR="00237602" w:rsidRPr="00237602" w:rsidTr="00237602">
      <w:tc>
        <w:tcPr>
          <w:tcW w:w="6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37602" w:rsidRPr="00237602" w:rsidRDefault="00237602" w:rsidP="0023760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4"/>
              <w:szCs w:val="24"/>
            </w:rPr>
          </w:pPr>
          <w:r w:rsidRPr="00237602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تاريخ بازنكري:</w:t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37602" w:rsidRPr="00237602" w:rsidRDefault="00237602" w:rsidP="0023760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</w:pPr>
          <w:r w:rsidRPr="00237602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كد مدر</w:t>
          </w:r>
          <w:r w:rsidRPr="00237602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ک:</w:t>
          </w:r>
        </w:p>
      </w:tc>
    </w:tr>
  </w:tbl>
  <w:p w:rsidR="007E6DB2" w:rsidRDefault="007E6DB2" w:rsidP="008325B8">
    <w:pPr>
      <w:pStyle w:val="Footer"/>
      <w:tabs>
        <w:tab w:val="clear" w:pos="4680"/>
        <w:tab w:val="clear" w:pos="9360"/>
        <w:tab w:val="left" w:pos="1215"/>
      </w:tabs>
    </w:pPr>
  </w:p>
  <w:p w:rsidR="007E6DB2" w:rsidRDefault="007E6DB2" w:rsidP="008325B8">
    <w:pPr>
      <w:pStyle w:val="Footer"/>
      <w:tabs>
        <w:tab w:val="clear" w:pos="4680"/>
        <w:tab w:val="clear" w:pos="9360"/>
        <w:tab w:val="left" w:pos="12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71" w:rsidRDefault="003F2971" w:rsidP="00EE0003">
      <w:pPr>
        <w:spacing w:after="0" w:line="240" w:lineRule="auto"/>
      </w:pPr>
      <w:r>
        <w:separator/>
      </w:r>
    </w:p>
  </w:footnote>
  <w:footnote w:type="continuationSeparator" w:id="0">
    <w:p w:rsidR="003F2971" w:rsidRDefault="003F2971" w:rsidP="00EE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B2" w:rsidRDefault="007E6DB2" w:rsidP="008325B8">
    <w:pPr>
      <w:bidi/>
      <w:jc w:val="right"/>
      <w:rPr>
        <w:lang w:bidi="fa-IR"/>
      </w:rPr>
    </w:pPr>
  </w:p>
  <w:tbl>
    <w:tblPr>
      <w:tblStyle w:val="TableGrid"/>
      <w:tblW w:w="9558" w:type="dxa"/>
      <w:tblLook w:val="04A0" w:firstRow="1" w:lastRow="0" w:firstColumn="1" w:lastColumn="0" w:noHBand="0" w:noVBand="1"/>
    </w:tblPr>
    <w:tblGrid>
      <w:gridCol w:w="9558"/>
    </w:tblGrid>
    <w:tr w:rsidR="007E6DB2" w:rsidTr="00261AE7">
      <w:trPr>
        <w:trHeight w:val="336"/>
      </w:trPr>
      <w:tc>
        <w:tcPr>
          <w:tcW w:w="9558" w:type="dxa"/>
        </w:tcPr>
        <w:p w:rsidR="007E6DB2" w:rsidRPr="00EE0003" w:rsidRDefault="007E6DB2" w:rsidP="00EE0003">
          <w:pPr>
            <w:pStyle w:val="Header"/>
            <w:bidi/>
            <w:jc w:val="center"/>
            <w:rPr>
              <w:rFonts w:ascii="Calibri" w:eastAsia="Times New Roman" w:hAnsi="Calibri" w:cs="B Nazanin"/>
              <w:b/>
              <w:bCs/>
              <w:noProof/>
              <w:sz w:val="28"/>
              <w:szCs w:val="28"/>
              <w:rtl/>
            </w:rPr>
          </w:pP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>برگه اطلاعات ا</w:t>
          </w:r>
          <w:r>
            <w:rPr>
              <w:rFonts w:cs="B Nazanin" w:hint="cs"/>
              <w:sz w:val="28"/>
              <w:szCs w:val="28"/>
              <w:rtl/>
              <w:lang w:bidi="fa-IR"/>
            </w:rPr>
            <w:t>ي</w:t>
          </w: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>من</w:t>
          </w:r>
          <w:r>
            <w:rPr>
              <w:rFonts w:cs="B Nazanin" w:hint="cs"/>
              <w:sz w:val="28"/>
              <w:szCs w:val="28"/>
              <w:rtl/>
              <w:lang w:bidi="fa-IR"/>
            </w:rPr>
            <w:t>ي</w:t>
          </w: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 xml:space="preserve"> مواد </w:t>
          </w:r>
          <w:r w:rsidRPr="00EE0003">
            <w:rPr>
              <w:rFonts w:cs="B Nazanin"/>
              <w:sz w:val="28"/>
              <w:szCs w:val="28"/>
              <w:lang w:bidi="fa-IR"/>
            </w:rPr>
            <w:t>MSDS</w:t>
          </w:r>
        </w:p>
      </w:tc>
    </w:tr>
  </w:tbl>
  <w:p w:rsidR="007E6DB2" w:rsidRDefault="007E6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066"/>
    <w:multiLevelType w:val="hybridMultilevel"/>
    <w:tmpl w:val="6452F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7784"/>
    <w:multiLevelType w:val="hybridMultilevel"/>
    <w:tmpl w:val="63321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1DE3"/>
    <w:multiLevelType w:val="hybridMultilevel"/>
    <w:tmpl w:val="1EAE5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B28E2"/>
    <w:multiLevelType w:val="hybridMultilevel"/>
    <w:tmpl w:val="61DCA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229"/>
    <w:rsid w:val="000035F5"/>
    <w:rsid w:val="00004E2D"/>
    <w:rsid w:val="00036656"/>
    <w:rsid w:val="0004176A"/>
    <w:rsid w:val="00042EE1"/>
    <w:rsid w:val="0005319A"/>
    <w:rsid w:val="00061895"/>
    <w:rsid w:val="00083B45"/>
    <w:rsid w:val="000844DC"/>
    <w:rsid w:val="000A2F69"/>
    <w:rsid w:val="000D64F3"/>
    <w:rsid w:val="000E1970"/>
    <w:rsid w:val="000E4828"/>
    <w:rsid w:val="000E559B"/>
    <w:rsid w:val="000F095F"/>
    <w:rsid w:val="000F6B11"/>
    <w:rsid w:val="00105B79"/>
    <w:rsid w:val="001147FC"/>
    <w:rsid w:val="00150229"/>
    <w:rsid w:val="001531D6"/>
    <w:rsid w:val="0018431E"/>
    <w:rsid w:val="00185227"/>
    <w:rsid w:val="00191084"/>
    <w:rsid w:val="001C64A3"/>
    <w:rsid w:val="001D64B0"/>
    <w:rsid w:val="001E0E70"/>
    <w:rsid w:val="001F1B56"/>
    <w:rsid w:val="00200747"/>
    <w:rsid w:val="00237602"/>
    <w:rsid w:val="002403C3"/>
    <w:rsid w:val="00261AE7"/>
    <w:rsid w:val="0027636C"/>
    <w:rsid w:val="002A395A"/>
    <w:rsid w:val="002C0CEC"/>
    <w:rsid w:val="002C56EA"/>
    <w:rsid w:val="002D0BA1"/>
    <w:rsid w:val="002D663B"/>
    <w:rsid w:val="002E0E34"/>
    <w:rsid w:val="002E744F"/>
    <w:rsid w:val="002F04DE"/>
    <w:rsid w:val="003210F6"/>
    <w:rsid w:val="003268AA"/>
    <w:rsid w:val="0035012C"/>
    <w:rsid w:val="00362E38"/>
    <w:rsid w:val="00380514"/>
    <w:rsid w:val="00391A80"/>
    <w:rsid w:val="003C6DE7"/>
    <w:rsid w:val="003D3C3F"/>
    <w:rsid w:val="003F2971"/>
    <w:rsid w:val="0040054D"/>
    <w:rsid w:val="0040625E"/>
    <w:rsid w:val="00406AAB"/>
    <w:rsid w:val="00416A83"/>
    <w:rsid w:val="00422C75"/>
    <w:rsid w:val="00435929"/>
    <w:rsid w:val="0043605D"/>
    <w:rsid w:val="00460249"/>
    <w:rsid w:val="00461F4A"/>
    <w:rsid w:val="004F2419"/>
    <w:rsid w:val="005156EC"/>
    <w:rsid w:val="00524F39"/>
    <w:rsid w:val="005459B3"/>
    <w:rsid w:val="005708A2"/>
    <w:rsid w:val="00585D3B"/>
    <w:rsid w:val="005930C8"/>
    <w:rsid w:val="005C108D"/>
    <w:rsid w:val="005E7188"/>
    <w:rsid w:val="006203FA"/>
    <w:rsid w:val="0066768C"/>
    <w:rsid w:val="006945AB"/>
    <w:rsid w:val="006A3EFC"/>
    <w:rsid w:val="006E2A62"/>
    <w:rsid w:val="006F45C9"/>
    <w:rsid w:val="007339DF"/>
    <w:rsid w:val="00763B97"/>
    <w:rsid w:val="00765FE4"/>
    <w:rsid w:val="00784239"/>
    <w:rsid w:val="007A32A4"/>
    <w:rsid w:val="007D631F"/>
    <w:rsid w:val="007E6A6A"/>
    <w:rsid w:val="007E6DB2"/>
    <w:rsid w:val="007F3EE3"/>
    <w:rsid w:val="007F4B9D"/>
    <w:rsid w:val="00811FBA"/>
    <w:rsid w:val="008304DA"/>
    <w:rsid w:val="008325B8"/>
    <w:rsid w:val="00840273"/>
    <w:rsid w:val="00851791"/>
    <w:rsid w:val="00851DA6"/>
    <w:rsid w:val="00864B8D"/>
    <w:rsid w:val="00871AB0"/>
    <w:rsid w:val="008858B8"/>
    <w:rsid w:val="00886519"/>
    <w:rsid w:val="008A57C9"/>
    <w:rsid w:val="008A65D3"/>
    <w:rsid w:val="008B3682"/>
    <w:rsid w:val="008B6FCF"/>
    <w:rsid w:val="008E1AC7"/>
    <w:rsid w:val="008E3F3E"/>
    <w:rsid w:val="00903D3D"/>
    <w:rsid w:val="00916F78"/>
    <w:rsid w:val="0093663F"/>
    <w:rsid w:val="009405A1"/>
    <w:rsid w:val="009443BD"/>
    <w:rsid w:val="00953FF8"/>
    <w:rsid w:val="00964067"/>
    <w:rsid w:val="0096499F"/>
    <w:rsid w:val="00964DA7"/>
    <w:rsid w:val="00967D07"/>
    <w:rsid w:val="00994A47"/>
    <w:rsid w:val="009A072F"/>
    <w:rsid w:val="009A1179"/>
    <w:rsid w:val="009A2F47"/>
    <w:rsid w:val="009D01EE"/>
    <w:rsid w:val="00A024EF"/>
    <w:rsid w:val="00A22EF6"/>
    <w:rsid w:val="00A240FB"/>
    <w:rsid w:val="00A27B4B"/>
    <w:rsid w:val="00A33AF5"/>
    <w:rsid w:val="00A44183"/>
    <w:rsid w:val="00A53A64"/>
    <w:rsid w:val="00A75694"/>
    <w:rsid w:val="00A834A3"/>
    <w:rsid w:val="00A92305"/>
    <w:rsid w:val="00AA6239"/>
    <w:rsid w:val="00AB3975"/>
    <w:rsid w:val="00AE2C10"/>
    <w:rsid w:val="00AF2B33"/>
    <w:rsid w:val="00B12565"/>
    <w:rsid w:val="00B1686C"/>
    <w:rsid w:val="00B4360E"/>
    <w:rsid w:val="00B50CF7"/>
    <w:rsid w:val="00B91286"/>
    <w:rsid w:val="00B91EEF"/>
    <w:rsid w:val="00BA0108"/>
    <w:rsid w:val="00BE7723"/>
    <w:rsid w:val="00BF5793"/>
    <w:rsid w:val="00C1126C"/>
    <w:rsid w:val="00C244AE"/>
    <w:rsid w:val="00C93C12"/>
    <w:rsid w:val="00C93C3F"/>
    <w:rsid w:val="00CD3CE0"/>
    <w:rsid w:val="00CF08AE"/>
    <w:rsid w:val="00CF0E03"/>
    <w:rsid w:val="00D00BCB"/>
    <w:rsid w:val="00D10815"/>
    <w:rsid w:val="00D122A6"/>
    <w:rsid w:val="00D33CB7"/>
    <w:rsid w:val="00D46E70"/>
    <w:rsid w:val="00D55C26"/>
    <w:rsid w:val="00D77067"/>
    <w:rsid w:val="00DA46B4"/>
    <w:rsid w:val="00DA7B24"/>
    <w:rsid w:val="00DB19B2"/>
    <w:rsid w:val="00DD3507"/>
    <w:rsid w:val="00DE2C1E"/>
    <w:rsid w:val="00E11687"/>
    <w:rsid w:val="00E1455C"/>
    <w:rsid w:val="00E34602"/>
    <w:rsid w:val="00E43591"/>
    <w:rsid w:val="00E83D39"/>
    <w:rsid w:val="00E86341"/>
    <w:rsid w:val="00E87FD4"/>
    <w:rsid w:val="00EB4C41"/>
    <w:rsid w:val="00EC3AD8"/>
    <w:rsid w:val="00EE0003"/>
    <w:rsid w:val="00F06520"/>
    <w:rsid w:val="00F13899"/>
    <w:rsid w:val="00F217F2"/>
    <w:rsid w:val="00F22B51"/>
    <w:rsid w:val="00FB5AC3"/>
    <w:rsid w:val="00FD0698"/>
    <w:rsid w:val="00FE6EFF"/>
    <w:rsid w:val="00FF2698"/>
    <w:rsid w:val="00FF5B5D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03"/>
  </w:style>
  <w:style w:type="paragraph" w:styleId="Footer">
    <w:name w:val="footer"/>
    <w:basedOn w:val="Normal"/>
    <w:link w:val="Foot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03"/>
  </w:style>
  <w:style w:type="table" w:styleId="LightShading-Accent3">
    <w:name w:val="Light Shading Accent 3"/>
    <w:basedOn w:val="TableNormal"/>
    <w:uiPriority w:val="60"/>
    <w:rsid w:val="008E3F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DA9-CF5A-4053-B85D-1F5FC238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A/F</dc:creator>
  <cp:keywords/>
  <dc:description/>
  <cp:lastModifiedBy>f-nasiri</cp:lastModifiedBy>
  <cp:revision>188</cp:revision>
  <cp:lastPrinted>2012-06-10T07:42:00Z</cp:lastPrinted>
  <dcterms:created xsi:type="dcterms:W3CDTF">2003-07-18T20:32:00Z</dcterms:created>
  <dcterms:modified xsi:type="dcterms:W3CDTF">2016-06-21T08:51:00Z</dcterms:modified>
</cp:coreProperties>
</file>